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52" w:rsidRDefault="00C72252" w:rsidP="006764E1"/>
    <w:p w:rsidR="00C72252" w:rsidRDefault="00C72252" w:rsidP="006764E1">
      <w:pPr>
        <w:rPr>
          <w:noProof/>
        </w:rPr>
      </w:pPr>
      <w:r>
        <w:t>Index with /f</w:t>
      </w:r>
      <w:r w:rsidR="006764E1">
        <w:fldChar w:fldCharType="begin"/>
      </w:r>
      <w:r w:rsidR="006764E1">
        <w:instrText xml:space="preserve"> INDEX \c "2" </w:instrText>
      </w:r>
      <w:r w:rsidR="00163E81">
        <w:instrText>\f</w:instrText>
      </w:r>
      <w:r w:rsidR="00BF5AEE">
        <w:instrText xml:space="preserve"> </w:instrText>
      </w:r>
      <w:r w:rsidR="00163E81">
        <w:instrText>"Syn</w:instrText>
      </w:r>
      <w:r>
        <w:instrText>"</w:instrText>
      </w:r>
      <w:r w:rsidR="00BF5AEE">
        <w:instrText xml:space="preserve"> </w:instrText>
      </w:r>
      <w:bookmarkStart w:id="0" w:name="_GoBack"/>
      <w:bookmarkEnd w:id="0"/>
      <w:r w:rsidR="006764E1">
        <w:instrText xml:space="preserve">\z "1033" </w:instrText>
      </w:r>
      <w:r w:rsidR="006764E1">
        <w:fldChar w:fldCharType="separate"/>
      </w:r>
    </w:p>
    <w:p w:rsidR="00C72252" w:rsidRDefault="00C72252" w:rsidP="006764E1">
      <w:pPr>
        <w:rPr>
          <w:noProof/>
        </w:rPr>
        <w:sectPr w:rsidR="00C72252" w:rsidSect="00C7225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72252" w:rsidRDefault="00C72252">
      <w:pPr>
        <w:pStyle w:val="Index1"/>
        <w:tabs>
          <w:tab w:val="right" w:leader="dot" w:pos="4310"/>
        </w:tabs>
        <w:rPr>
          <w:noProof/>
        </w:rPr>
      </w:pPr>
      <w:r>
        <w:rPr>
          <w:noProof/>
        </w:rPr>
        <w:t>choosing</w:t>
      </w:r>
    </w:p>
    <w:p w:rsidR="00C72252" w:rsidRDefault="00C72252">
      <w:pPr>
        <w:pStyle w:val="Index2"/>
        <w:tabs>
          <w:tab w:val="right" w:leader="dot" w:pos="4310"/>
        </w:tabs>
        <w:rPr>
          <w:noProof/>
        </w:rPr>
      </w:pPr>
      <w:r>
        <w:rPr>
          <w:noProof/>
        </w:rPr>
        <w:t>aaaa, 1</w:t>
      </w:r>
    </w:p>
    <w:p w:rsidR="00C72252" w:rsidRDefault="00C72252">
      <w:pPr>
        <w:pStyle w:val="Index1"/>
        <w:tabs>
          <w:tab w:val="right" w:leader="dot" w:pos="4310"/>
        </w:tabs>
        <w:rPr>
          <w:noProof/>
        </w:rPr>
      </w:pPr>
      <w:r>
        <w:rPr>
          <w:noProof/>
        </w:rPr>
        <w:t>formatting. instead of page nos</w:t>
      </w:r>
    </w:p>
    <w:p w:rsidR="00C72252" w:rsidRDefault="00C72252" w:rsidP="006764E1">
      <w:pPr>
        <w:rPr>
          <w:noProof/>
        </w:rPr>
        <w:sectPr w:rsidR="00C72252" w:rsidSect="00C7225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72252" w:rsidRDefault="006764E1" w:rsidP="006764E1">
      <w:r>
        <w:fldChar w:fldCharType="end"/>
      </w:r>
    </w:p>
    <w:p w:rsidR="00C72252" w:rsidRDefault="00C72252" w:rsidP="006764E1">
      <w:r>
        <w:t>Index without  “/f”</w:t>
      </w:r>
    </w:p>
    <w:p w:rsidR="00C72252" w:rsidRDefault="00C72252" w:rsidP="006764E1">
      <w:pPr>
        <w:rPr>
          <w:noProof/>
        </w:rPr>
        <w:sectPr w:rsidR="00C72252" w:rsidSect="00C72252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fldChar w:fldCharType="begin"/>
      </w:r>
      <w:r>
        <w:instrText xml:space="preserve"> INDEX \c "4" \z "16393" </w:instrText>
      </w:r>
      <w:r>
        <w:fldChar w:fldCharType="separate"/>
      </w:r>
    </w:p>
    <w:p w:rsidR="00C72252" w:rsidRDefault="00C72252">
      <w:pPr>
        <w:pStyle w:val="Index1"/>
        <w:tabs>
          <w:tab w:val="right" w:leader="dot" w:pos="1790"/>
        </w:tabs>
        <w:rPr>
          <w:noProof/>
        </w:rPr>
      </w:pPr>
      <w:r>
        <w:rPr>
          <w:noProof/>
        </w:rPr>
        <w:t>controls, 1</w:t>
      </w:r>
    </w:p>
    <w:p w:rsidR="00C72252" w:rsidRDefault="00C72252">
      <w:pPr>
        <w:pStyle w:val="Index1"/>
        <w:tabs>
          <w:tab w:val="right" w:leader="dot" w:pos="1790"/>
        </w:tabs>
        <w:rPr>
          <w:noProof/>
        </w:rPr>
      </w:pPr>
      <w:r>
        <w:rPr>
          <w:noProof/>
        </w:rPr>
        <w:t>document, 1</w:t>
      </w:r>
    </w:p>
    <w:p w:rsidR="00C72252" w:rsidRDefault="00C72252">
      <w:pPr>
        <w:pStyle w:val="Index1"/>
        <w:tabs>
          <w:tab w:val="right" w:leader="dot" w:pos="1790"/>
        </w:tabs>
        <w:rPr>
          <w:noProof/>
        </w:rPr>
      </w:pPr>
      <w:r>
        <w:rPr>
          <w:noProof/>
        </w:rPr>
        <w:t>galleries</w:t>
      </w:r>
    </w:p>
    <w:p w:rsidR="00C72252" w:rsidRDefault="00C72252">
      <w:pPr>
        <w:pStyle w:val="Index2"/>
        <w:tabs>
          <w:tab w:val="right" w:leader="dot" w:pos="1790"/>
        </w:tabs>
        <w:rPr>
          <w:bCs/>
          <w:noProof/>
        </w:rPr>
      </w:pPr>
      <w:r>
        <w:rPr>
          <w:noProof/>
        </w:rPr>
        <w:t xml:space="preserve">aa, </w:t>
      </w:r>
      <w:r>
        <w:rPr>
          <w:b/>
          <w:bCs/>
          <w:noProof/>
        </w:rPr>
        <w:t>1</w:t>
      </w:r>
    </w:p>
    <w:p w:rsidR="00C72252" w:rsidRDefault="00C72252">
      <w:pPr>
        <w:pStyle w:val="Index1"/>
        <w:tabs>
          <w:tab w:val="right" w:leader="dot" w:pos="1790"/>
        </w:tabs>
        <w:rPr>
          <w:noProof/>
        </w:rPr>
      </w:pPr>
      <w:r>
        <w:rPr>
          <w:noProof/>
        </w:rPr>
        <w:t>insert</w:t>
      </w:r>
    </w:p>
    <w:p w:rsidR="00C72252" w:rsidRDefault="00C72252">
      <w:pPr>
        <w:pStyle w:val="Index2"/>
        <w:tabs>
          <w:tab w:val="right" w:leader="dot" w:pos="1790"/>
        </w:tabs>
        <w:rPr>
          <w:iCs/>
          <w:noProof/>
        </w:rPr>
      </w:pPr>
      <w:r>
        <w:rPr>
          <w:noProof/>
        </w:rPr>
        <w:t xml:space="preserve">cc, </w:t>
      </w:r>
      <w:r>
        <w:rPr>
          <w:i/>
          <w:iCs/>
          <w:noProof/>
        </w:rPr>
        <w:t>1</w:t>
      </w:r>
    </w:p>
    <w:p w:rsidR="00C72252" w:rsidRDefault="00C72252" w:rsidP="006764E1">
      <w:pPr>
        <w:rPr>
          <w:noProof/>
        </w:rPr>
        <w:sectPr w:rsidR="00C72252" w:rsidSect="00C72252">
          <w:type w:val="continuous"/>
          <w:pgSz w:w="12240" w:h="15840"/>
          <w:pgMar w:top="1440" w:right="1440" w:bottom="1440" w:left="1440" w:header="720" w:footer="720" w:gutter="0"/>
          <w:cols w:num="4" w:space="720"/>
          <w:docGrid w:linePitch="360"/>
        </w:sectPr>
      </w:pPr>
    </w:p>
    <w:p w:rsidR="00C72252" w:rsidRDefault="00C72252" w:rsidP="006764E1">
      <w:r>
        <w:fldChar w:fldCharType="end"/>
      </w:r>
    </w:p>
    <w:p w:rsidR="00B84491" w:rsidRDefault="00B84491" w:rsidP="006764E1">
      <w:r>
        <w:t>include items that are designed to coordinate with the overall look of your document. You can use these galleries</w:t>
      </w:r>
      <w:r>
        <w:fldChar w:fldCharType="begin"/>
      </w:r>
      <w:r>
        <w:instrText xml:space="preserve"> XE "</w:instrText>
      </w:r>
      <w:r w:rsidRPr="003224E4">
        <w:instrText>galleries:aa</w:instrText>
      </w:r>
      <w:r>
        <w:instrText>"</w:instrText>
      </w:r>
      <w:r w:rsidR="00C72252">
        <w:instrText>\b</w:instrText>
      </w:r>
      <w:r>
        <w:instrText xml:space="preserve"> </w:instrText>
      </w:r>
      <w:r>
        <w:fldChar w:fldCharType="end"/>
      </w:r>
      <w:r>
        <w:t xml:space="preserve"> to insert</w:t>
      </w:r>
      <w:r w:rsidR="006764E1">
        <w:fldChar w:fldCharType="begin"/>
      </w:r>
      <w:r w:rsidR="006764E1">
        <w:instrText xml:space="preserve"> XE "</w:instrText>
      </w:r>
      <w:r w:rsidR="006764E1" w:rsidRPr="00456355">
        <w:instrText>insert:cc</w:instrText>
      </w:r>
      <w:r w:rsidR="006764E1">
        <w:instrText>"</w:instrText>
      </w:r>
      <w:r w:rsidR="00C72252">
        <w:instrText>\i</w:instrText>
      </w:r>
      <w:r w:rsidR="006764E1">
        <w:instrText xml:space="preserve"> </w:instrText>
      </w:r>
      <w:r w:rsidR="006764E1">
        <w:fldChar w:fldCharType="end"/>
      </w:r>
      <w:r>
        <w:t xml:space="preserve"> tables, headers, footers, lists, cover pages, and other document building blocks. When you create pictures, charts, or diagrams, they also coordinate with your current document</w:t>
      </w:r>
      <w:r w:rsidR="00C72252">
        <w:fldChar w:fldCharType="begin"/>
      </w:r>
      <w:r w:rsidR="00C72252">
        <w:instrText xml:space="preserve"> XE "</w:instrText>
      </w:r>
      <w:r w:rsidR="00C72252" w:rsidRPr="00A27581">
        <w:instrText>document</w:instrText>
      </w:r>
      <w:r w:rsidR="00C72252">
        <w:instrText xml:space="preserve">" \r "bookmark1" </w:instrText>
      </w:r>
      <w:r w:rsidR="00C72252">
        <w:fldChar w:fldCharType="end"/>
      </w:r>
      <w:r>
        <w:t xml:space="preserve"> look. You can easily change the formatting</w:t>
      </w:r>
      <w:r w:rsidR="00C72252">
        <w:fldChar w:fldCharType="begin"/>
      </w:r>
      <w:r w:rsidR="00C72252">
        <w:instrText xml:space="preserve"> XE "</w:instrText>
      </w:r>
      <w:r w:rsidR="00C72252" w:rsidRPr="00FE191E">
        <w:instrText>formatting</w:instrText>
      </w:r>
      <w:r w:rsidR="00163E81">
        <w:instrText>"\f”Syn</w:instrText>
      </w:r>
      <w:r w:rsidR="00C72252">
        <w:instrText xml:space="preserve">”\t”instead of page nos” </w:instrText>
      </w:r>
      <w:r w:rsidR="00C72252">
        <w:fldChar w:fldCharType="end"/>
      </w:r>
      <w:r>
        <w:t xml:space="preserve"> of selected text in the document </w:t>
      </w:r>
      <w:bookmarkStart w:id="1" w:name="bookmark1"/>
      <w:r>
        <w:t xml:space="preserve">text </w:t>
      </w:r>
      <w:bookmarkEnd w:id="1"/>
      <w:r>
        <w:t>by choosing</w:t>
      </w:r>
      <w:r w:rsidR="00C72252">
        <w:fldChar w:fldCharType="begin"/>
      </w:r>
      <w:r w:rsidR="00C72252">
        <w:instrText xml:space="preserve"> XE "</w:instrText>
      </w:r>
      <w:r w:rsidR="00C72252" w:rsidRPr="00DA68D6">
        <w:instrText>choosing:aaaa</w:instrText>
      </w:r>
      <w:r w:rsidR="00163E81">
        <w:instrText>" \f “Syn</w:instrText>
      </w:r>
      <w:r w:rsidR="00C72252">
        <w:instrText xml:space="preserve">” </w:instrText>
      </w:r>
      <w:r w:rsidR="00C72252">
        <w:fldChar w:fldCharType="end"/>
      </w:r>
      <w:r>
        <w:t xml:space="preserve"> a look for the selected text from the Quick Styles gallery on the Home tab. You can also format text directly by using the other controls</w:t>
      </w:r>
      <w:r w:rsidR="00BF3247">
        <w:fldChar w:fldCharType="begin"/>
      </w:r>
      <w:r w:rsidR="00BF3247">
        <w:instrText xml:space="preserve"> XE "</w:instrText>
      </w:r>
      <w:r w:rsidR="00BF3247" w:rsidRPr="00CF1729">
        <w:instrText>controls</w:instrText>
      </w:r>
      <w:r w:rsidR="00BF3247">
        <w:instrText xml:space="preserve">" </w:instrText>
      </w:r>
      <w:r w:rsidR="00BF3247">
        <w:fldChar w:fldCharType="end"/>
      </w:r>
      <w:r>
        <w:t xml:space="preserve"> on the Home tab.</w:t>
      </w:r>
    </w:p>
    <w:p w:rsidR="00BF3247" w:rsidRDefault="00BF3247" w:rsidP="006764E1"/>
    <w:sectPr w:rsidR="00BF3247" w:rsidSect="00C7225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491"/>
    <w:rsid w:val="00163E81"/>
    <w:rsid w:val="002522AA"/>
    <w:rsid w:val="002E16FD"/>
    <w:rsid w:val="004E064A"/>
    <w:rsid w:val="006764E1"/>
    <w:rsid w:val="00B53D6A"/>
    <w:rsid w:val="00B84491"/>
    <w:rsid w:val="00BF3247"/>
    <w:rsid w:val="00BF5AEE"/>
    <w:rsid w:val="00C72252"/>
    <w:rsid w:val="00D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B8449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4491"/>
    <w:pPr>
      <w:spacing w:after="0" w:line="240" w:lineRule="auto"/>
      <w:ind w:left="440" w:hanging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B84491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84491"/>
    <w:pPr>
      <w:spacing w:after="0" w:line="240" w:lineRule="auto"/>
      <w:ind w:left="44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098FE-0196-4DE0-A7CE-6635E924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Surbhi Tongia</dc:creator>
  <cp:lastModifiedBy>synerzip</cp:lastModifiedBy>
  <cp:revision>12</cp:revision>
  <dcterms:created xsi:type="dcterms:W3CDTF">2014-01-02T10:40:00Z</dcterms:created>
  <dcterms:modified xsi:type="dcterms:W3CDTF">2014-04-03T06:57:00Z</dcterms:modified>
</cp:coreProperties>
</file>