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xsi="http://www.w3.org/2001/XMLSchema-instance" xmlns:r="http://schemas.openxmlformats.org/officeDocument/2006/relationships">
  <w:body>
    <w:p>
      <w:pPr>
        <w:jc w:val="left"/>
      </w:pPr>
      <w:r>
        <w:rPr>
          <w:b w:val="true"/>
          <w:sz w:val="20"/>
        </w:rPr>
        <w:t>G7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G7 mit Modellcode BGR beträgt 9865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Zusätzliche Lieferzeitverzögerungen ergeben sich durch folgende Komponente(n):</w:t>
      </w:r>
    </w:p>
    <w:p>
      <w:pPr>
        <w:jc w:val="left"/>
      </w:pPr>
      <w:r>
        <w:rPr>
          <w:sz w:val="20"/>
        </w:rPr>
        <w:t/>
      </w:r>
    </w:p>
    <w:tbl>
      <w:tblPr>
        <w:tblW w:w="5000" w:type="pct"/>
        <w:tblBorders>
          <w:top w:val="thick" w:sz="4" w:space="0" w:color="FFFFFF"/>
          <w:left w:val="thick" w:sz="4" w:space="0" w:color="FFFFFF"/>
          <w:bottom w:val="thick" w:sz="4" w:space="0" w:color="FFFFFF"/>
          <w:right w:val="thick" w:sz="4" w:space="0" w:color="FFFFFF"/>
          <w:insideH w:val="thick" w:sz="4" w:space="0" w:color="FFFFFF"/>
          <w:insideV w:val="thick" w:sz="4" w:space="0" w:color="FFFFFF"/>
        </w:tblBorders>
        <w:tblLayout w:type="fixed"/>
      </w:tblPr>
      <w:tr>
        <w:trPr>
          <w:cantSplit w:val="false"/>
          <w:tblHeader w:val="true"/>
        </w:trPr>
        <w:tc>
          <w:tcPr>
            <w:tcW w:w="7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Bezeichnung</w:t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Modellcode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Modellerweiterung</w:t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Farbe</w:t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PR-Code</w:t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LZ-Verzögerung</w:t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SOP</w:t>
            </w:r>
          </w:p>
        </w:tc>
      </w:tr>
      <w:tr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2</w:t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AAS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/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 xsi:nil="true"/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 xsi:nil="true"/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1 Woche</w:t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/>
            </w:r>
          </w:p>
        </w:tc>
      </w:tr>
      <w:tr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1</w:t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SSS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/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 xsi:nil="true"/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 xsi:nil="true"/>
            </w:r>
          </w:p>
        </w:tc>
        <w:tc>
          <w:tcPr>
            <w:tcW w:w="70"/>
          </w:tcPr>
          <w:p/>
          <w:p>
            <w:pPr>
              <w:jc w:val="center"/>
            </w:pPr>
            <w:r>
              <w:rPr>
                <w:sz w:val="20"/>
              </w:rPr>
              <w:t>23 Wochen</w:t>
            </w:r>
          </w:p>
        </w:tc>
        <w:tc>
          <w:tcPr>
            <w:tcW w:w="50"/>
          </w:tcPr>
          <w:p/>
          <w:p>
            <w:pPr>
              <w:jc w:val="center"/>
            </w:pPr>
            <w:r>
              <w:rPr>
                <w:sz w:val="20"/>
              </w:rPr>
              <w:t/>
            </w:r>
          </w:p>
        </w:tc>
      </w:tr>
    </w:tbl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Bitte beachten Sie, dass sich die Lieferzeit zusätzlich durch die Werksferien verzögern kann:</w:t>
      </w:r>
    </w:p>
    <w:p>
      <w:pPr>
        <w:jc w:val="left"/>
      </w:pPr>
      <w:r>
        <w:rPr>
          <w:sz w:val="20"/>
        </w:rPr>
        <w:t/>
      </w:r>
    </w:p>
    <w:tbl>
      <w:tblPr>
        <w:tblW w:w="5000" w:type="pct"/>
        <w:tblBorders>
          <w:top w:val="thick" w:sz="4" w:space="0" w:color="FFFFFF"/>
          <w:left w:val="thick" w:sz="4" w:space="0" w:color="FFFFFF"/>
          <w:bottom w:val="thick" w:sz="4" w:space="0" w:color="FFFFFF"/>
          <w:right w:val="thick" w:sz="4" w:space="0" w:color="FFFFFF"/>
          <w:insideH w:val="thick" w:sz="4" w:space="0" w:color="FFFFFF"/>
          <w:insideV w:val="thick" w:sz="4" w:space="0" w:color="FFFFFF"/>
        </w:tblBorders>
        <w:tblLayout w:type="fixed"/>
      </w:tblPr>
      <w:tr>
        <w:trPr>
          <w:cantSplit w:val="false"/>
          <w:tblHeader w:val="true"/>
        </w:trPr>
        <w:tc>
          <w:tcPr>
            <w:tcW w:w="10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Beginn Datum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b w:val="true"/>
                <w:sz w:val="20"/>
              </w:rPr>
              <w:t>Ende Datum</w:t>
            </w:r>
          </w:p>
        </w:tc>
      </w:tr>
      <w:tr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>04.01.2020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>10.01.2020</w:t>
            </w:r>
          </w:p>
        </w:tc>
      </w:tr>
      <w:tr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>01.03.2020</w:t>
            </w:r>
          </w:p>
        </w:tc>
        <w:tc>
          <w:tcPr>
            <w:tcW w:w="100"/>
          </w:tcPr>
          <w:p/>
          <w:p>
            <w:pPr>
              <w:jc w:val="center"/>
            </w:pPr>
            <w:r>
              <w:rPr>
                <w:sz w:val="20"/>
              </w:rPr>
              <w:t>04.03.2020</w:t>
            </w:r>
          </w:p>
        </w:tc>
      </w:tr>
    </w:tbl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G6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G6 mit Modellcode DDD beträgt 66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G5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G5 mit Modellcode FFF beträgt 2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G4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G4 mit Modellcode TTT beträgt 15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G3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G3 mit Modellcode DDD beträgt 6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G2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G2 mit Modellcode EEE beträgt 2 Wochen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b w:val="true"/>
          <w:sz w:val="20"/>
        </w:rPr>
        <w:t>G1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>Die Standardlieferzeit für Modelle G1 mit Modellcode SSS beträgt 1 Woche</w:t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p>
      <w:pPr>
        <w:jc w:val="left"/>
      </w:pPr>
      <w:r>
        <w:rPr>
          <w:sz w:val="20"/>
        </w:rPr>
        <w:t/>
      </w:r>
    </w:p>
    <w:sectPr>
      <w:headerReference w:type="default" r:id="rId2"/>
      <w:footerReference w:type="default" r:id="rId3"/>
    </w:sectPr>
  </w:body>
</w:document>
</file>

<file path=word/footer1.xml><?xml version="1.0" encoding="utf-8"?>
<w:ftr xmlns:w="http://schemas.openxmlformats.org/wordprocessingml/2006/main">
  <w:p>
    <w:pPr>
      <w:jc w:val="center"/>
    </w:pPr>
    <w:r>
      <w:rPr>
        <w:sz w:val="20"/>
      </w:rPr>
    </w:r>
    <w:fldSimple w:instr="PAGE \* MERGEFORMAT"/>
    <w:r>
      <w:rPr>
        <w:sz w:val="20"/>
      </w:rPr>
      <w:t xml:space="preserve"> vom </w:t>
    </w:r>
    <w:fldSimple w:instr="NUMPAGES \* MERGEFORMAT"/>
    <w:r>
      <w:rPr>
        <w:sz w:val="20"/>
      </w:rPr>
      <w:t xml:space="preserve">   /   07.03.2020 13:20:47</w:t>
    </w:r>
  </w:p>
</w:ftr>
</file>

<file path=word/header1.xml><?xml version="1.0" encoding="utf-8"?>
<w:hdr xmlns:w="http://schemas.openxmlformats.org/wordprocessingml/2006/main">
  <w:p>
    <w:pPr>
      <w:jc w:val="center"/>
    </w:pPr>
    <w:r>
      <w:rPr>
        <w:b w:val="true"/>
        <w:sz w:val="20"/>
      </w:rPr>
      <w:t xml:space="preserve">Vertrieb                     DOCXTST        </w:t>
    </w:r>
  </w:p>
</w:hdr>
</file>

<file path=word/settings.xml><?xml version="1.0" encoding="utf-8"?>
<w:settings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settings.xml" Type="http://schemas.openxmlformats.org/officeDocument/2006/relationships/settings"/><Relationship Id="rId2" Target="header1.xml" Type="http://schemas.openxmlformats.org/officeDocument/2006/relationships/header"/><Relationship Id="rId3" Target="footer1.xml" Type="http://schemas.openxmlformats.org/officeDocument/2006/relationships/footer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2020-03-07T12:20:47Z</dcterms:created>
  <dc:creator>Apache POI</dc:creator>
</cp:coreProperties>
</file>